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2" w:rsidRPr="00BA0285" w:rsidRDefault="00AA4672" w:rsidP="00BA0285">
      <w:pPr>
        <w:jc w:val="right"/>
        <w:rPr>
          <w:b/>
          <w:lang w:val="hy-AM"/>
        </w:rPr>
      </w:pPr>
      <w:r w:rsidRPr="00B36C53">
        <w:rPr>
          <w:b/>
          <w:lang w:val="hy-AM"/>
        </w:rPr>
        <w:t>ՆԱԽԱԳԻԾ</w:t>
      </w:r>
    </w:p>
    <w:p w:rsidR="0019594C" w:rsidRDefault="0019594C" w:rsidP="00AA4672">
      <w:pPr>
        <w:jc w:val="right"/>
      </w:pPr>
    </w:p>
    <w:p w:rsidR="003E7E25" w:rsidRPr="0019594C" w:rsidRDefault="003E7E25" w:rsidP="00AA4672">
      <w:pPr>
        <w:jc w:val="right"/>
      </w:pPr>
    </w:p>
    <w:p w:rsidR="00AA4672" w:rsidRDefault="00AA4672" w:rsidP="00191940">
      <w:pPr>
        <w:jc w:val="center"/>
        <w:rPr>
          <w:b/>
        </w:rPr>
      </w:pPr>
      <w:r w:rsidRPr="00B36C53">
        <w:rPr>
          <w:b/>
          <w:lang w:val="hy-AM"/>
        </w:rPr>
        <w:t xml:space="preserve">ՀԱՅԱՍՏԱՆԻ ՀԱՆՐԱՊԵՏՈՒԹՅԱՆ ՇԻՐԱԿԻ ՄԱՐԶԻ </w:t>
      </w:r>
      <w:r w:rsidR="00946E3A">
        <w:rPr>
          <w:b/>
          <w:lang w:val="hy-AM"/>
        </w:rPr>
        <w:t xml:space="preserve">ԳՅՈՒՄՐԻ ՀԱՄԱՅՆՔԻ </w:t>
      </w:r>
      <w:r w:rsidR="00415BD3">
        <w:rPr>
          <w:b/>
          <w:lang w:val="hy-AM"/>
        </w:rPr>
        <w:t xml:space="preserve">ԱՎԱԳԱՆՈՒ 2016 ԹՎԱԿԱՆԻ ԴԵԿՏԵՄԲԵՐԻ 12-Ի </w:t>
      </w:r>
      <w:r w:rsidR="00415BD3">
        <w:rPr>
          <w:b/>
        </w:rPr>
        <w:t xml:space="preserve">N </w:t>
      </w:r>
      <w:r w:rsidR="00415BD3">
        <w:rPr>
          <w:b/>
          <w:lang w:val="hy-AM"/>
        </w:rPr>
        <w:t>216-Ն ՈՐՈՇՄԱՆ ՄԵՋ ՓՈՓՈԽՈՒԹՅՈՒՆ ԿԱՏԱՐԵԼՈՒ ՄԱՍԻՆ</w:t>
      </w:r>
      <w:r w:rsidRPr="00B36C53">
        <w:rPr>
          <w:b/>
          <w:lang w:val="hy-AM"/>
        </w:rPr>
        <w:t xml:space="preserve"> </w:t>
      </w:r>
    </w:p>
    <w:p w:rsidR="00B36C53" w:rsidRDefault="00B36C53" w:rsidP="00B36C53">
      <w:pPr>
        <w:jc w:val="center"/>
        <w:rPr>
          <w:b/>
        </w:rPr>
      </w:pPr>
    </w:p>
    <w:p w:rsidR="00B36C53" w:rsidRDefault="00B36C53" w:rsidP="00B36C53">
      <w:pPr>
        <w:rPr>
          <w:b/>
        </w:rPr>
      </w:pPr>
    </w:p>
    <w:p w:rsidR="00191940" w:rsidRPr="00946E3A" w:rsidRDefault="00B36C53" w:rsidP="00704245">
      <w:pPr>
        <w:ind w:firstLine="709"/>
        <w:jc w:val="both"/>
        <w:rPr>
          <w:b/>
        </w:rPr>
      </w:pPr>
      <w:proofErr w:type="spellStart"/>
      <w:r>
        <w:t>Ղեկավարվելով</w:t>
      </w:r>
      <w:proofErr w:type="spellEnd"/>
      <w:r>
        <w:t xml:space="preserve"> </w:t>
      </w:r>
      <w:r w:rsidR="00ED39BE">
        <w:rPr>
          <w:lang w:val="hy-AM"/>
        </w:rPr>
        <w:t>«Տեղական ինքնակառավարման մասին» Հայաստանի Հանրապետության օրենքի</w:t>
      </w:r>
      <w:r w:rsidR="00596114">
        <w:rPr>
          <w:lang w:val="hy-AM"/>
        </w:rPr>
        <w:t xml:space="preserve"> </w:t>
      </w:r>
      <w:r w:rsidR="00A26F7F">
        <w:rPr>
          <w:lang w:val="hy-AM"/>
        </w:rPr>
        <w:t>18</w:t>
      </w:r>
      <w:r w:rsidR="00946E3A">
        <w:rPr>
          <w:lang w:val="hy-AM"/>
        </w:rPr>
        <w:t>-րդ հոդվածի 1-ին մասի</w:t>
      </w:r>
      <w:r w:rsidR="006543E1">
        <w:rPr>
          <w:lang w:val="hy-AM"/>
        </w:rPr>
        <w:t xml:space="preserve"> 4</w:t>
      </w:r>
      <w:r w:rsidR="00946E3A">
        <w:rPr>
          <w:lang w:val="hy-AM"/>
        </w:rPr>
        <w:t xml:space="preserve">-րդ </w:t>
      </w:r>
      <w:r w:rsidR="00E800BA">
        <w:rPr>
          <w:lang w:val="hy-AM"/>
        </w:rPr>
        <w:t>կետի</w:t>
      </w:r>
      <w:r w:rsidR="00B22E33">
        <w:rPr>
          <w:lang w:val="hy-AM"/>
        </w:rPr>
        <w:t xml:space="preserve">, 82-րդ հոդվածի                 8-րդ </w:t>
      </w:r>
      <w:r w:rsidR="00E800BA">
        <w:rPr>
          <w:lang w:val="hy-AM"/>
        </w:rPr>
        <w:t>կետի</w:t>
      </w:r>
      <w:r w:rsidR="00B22E33">
        <w:rPr>
          <w:lang w:val="hy-AM"/>
        </w:rPr>
        <w:t xml:space="preserve">, «Իրավական ակտերի մասին» Հայաստանի Հանրապետության օրենքի </w:t>
      </w:r>
      <w:r w:rsidR="00E800BA">
        <w:rPr>
          <w:lang w:val="hy-AM"/>
        </w:rPr>
        <w:t xml:space="preserve">         </w:t>
      </w:r>
      <w:r w:rsidR="00B22E33">
        <w:rPr>
          <w:lang w:val="hy-AM"/>
        </w:rPr>
        <w:t>70-րդ հոդվածի</w:t>
      </w:r>
      <w:r w:rsidR="00E800BA">
        <w:rPr>
          <w:lang w:val="hy-AM"/>
        </w:rPr>
        <w:t xml:space="preserve"> 6-րդ մասի դրույթներով</w:t>
      </w:r>
      <w:r w:rsidR="00CC07F0">
        <w:rPr>
          <w:lang w:val="hy-AM"/>
        </w:rPr>
        <w:t>,</w:t>
      </w:r>
      <w:r w:rsidR="00E800BA">
        <w:rPr>
          <w:lang w:val="hy-AM"/>
        </w:rPr>
        <w:t xml:space="preserve"> հիմք ընդունելով</w:t>
      </w:r>
      <w:r w:rsidR="0048729D">
        <w:rPr>
          <w:lang w:val="hy-AM"/>
        </w:rPr>
        <w:t xml:space="preserve"> Հայաստանի Հանրապետության Շիրակի մարզպետի տեղակալ Սեյրան Պետրոսյանի 2017թվականի ապրիլի 04-ի </w:t>
      </w:r>
      <w:r w:rsidR="0048729D">
        <w:t xml:space="preserve">N </w:t>
      </w:r>
      <w:r w:rsidR="0048729D">
        <w:rPr>
          <w:lang w:val="hy-AM"/>
        </w:rPr>
        <w:t>02.2/2518-17 գրությունը</w:t>
      </w:r>
      <w:r w:rsidR="005B3941">
        <w:rPr>
          <w:lang w:val="hy-AM"/>
        </w:rPr>
        <w:t xml:space="preserve"> և առաջնորդվելով Հայաստանի Հանրապետության տարածքային կառավարման և զարգացման նախարարության կողմից մշակված համայնքի հնգամյա զարգացման ծրագրի </w:t>
      </w:r>
      <w:r w:rsidR="006B769B">
        <w:rPr>
          <w:lang w:val="hy-AM"/>
        </w:rPr>
        <w:t xml:space="preserve">մշակման </w:t>
      </w:r>
      <w:r w:rsidR="005B3941">
        <w:rPr>
          <w:lang w:val="hy-AM"/>
        </w:rPr>
        <w:t xml:space="preserve">մեթոդական </w:t>
      </w:r>
      <w:r w:rsidR="006B769B">
        <w:rPr>
          <w:lang w:val="hy-AM"/>
        </w:rPr>
        <w:t>ցուցումներով</w:t>
      </w:r>
      <w:r w:rsidR="00946E3A">
        <w:rPr>
          <w:lang w:val="hy-AM"/>
        </w:rPr>
        <w:t xml:space="preserve">՝ </w:t>
      </w:r>
      <w:r w:rsidR="00946E3A" w:rsidRPr="00946E3A">
        <w:rPr>
          <w:b/>
          <w:lang w:val="hy-AM"/>
        </w:rPr>
        <w:t>Գյումրի համայնքի ավագանին որոշում է</w:t>
      </w:r>
      <w:r w:rsidR="00CC6482">
        <w:rPr>
          <w:b/>
          <w:lang w:val="hy-AM"/>
        </w:rPr>
        <w:t>.</w:t>
      </w:r>
    </w:p>
    <w:p w:rsidR="00191940" w:rsidRDefault="00191940" w:rsidP="00704245">
      <w:pPr>
        <w:ind w:firstLine="709"/>
        <w:jc w:val="both"/>
      </w:pPr>
    </w:p>
    <w:p w:rsidR="00C161A0" w:rsidRPr="00CC6482" w:rsidRDefault="00191940" w:rsidP="00C161A0">
      <w:pPr>
        <w:pStyle w:val="ListParagraph"/>
        <w:numPr>
          <w:ilvl w:val="0"/>
          <w:numId w:val="1"/>
        </w:numPr>
        <w:ind w:left="710"/>
        <w:jc w:val="both"/>
      </w:pPr>
      <w:proofErr w:type="spellStart"/>
      <w:r>
        <w:t>Հայաստանի</w:t>
      </w:r>
      <w:proofErr w:type="spellEnd"/>
      <w:r>
        <w:t xml:space="preserve"> </w:t>
      </w:r>
      <w:proofErr w:type="spellStart"/>
      <w:r>
        <w:t>Հանրապետության</w:t>
      </w:r>
      <w:proofErr w:type="spellEnd"/>
      <w:r>
        <w:t xml:space="preserve">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r w:rsidR="00CC6482">
        <w:rPr>
          <w:lang w:val="hy-AM"/>
        </w:rPr>
        <w:t xml:space="preserve">Գյումրի համայնքի </w:t>
      </w:r>
      <w:r w:rsidR="006B769B">
        <w:rPr>
          <w:lang w:val="hy-AM"/>
        </w:rPr>
        <w:t xml:space="preserve">ավագանու 2016թվականի դեկտեմբերի 12-ի «Հայաստանի Հանրապետության Շիրակի մարզի Գյումրի համայնքի զարգացման 2017-2021 թվականների հնգամյա ծրագրի հաստատման մասին» </w:t>
      </w:r>
      <w:r w:rsidR="006B769B">
        <w:t xml:space="preserve">N </w:t>
      </w:r>
      <w:r w:rsidR="006B769B">
        <w:rPr>
          <w:lang w:val="hy-AM"/>
        </w:rPr>
        <w:t xml:space="preserve">216-Ն որոշման </w:t>
      </w:r>
      <w:r w:rsidR="00B961A7">
        <w:rPr>
          <w:lang w:val="hy-AM"/>
        </w:rPr>
        <w:t>1-ին կետով հաստատված հավելվածը շարադրել նոր խմբագրությաբ՝ համաձայն հավելվածի:</w:t>
      </w:r>
    </w:p>
    <w:p w:rsidR="00CC6482" w:rsidRPr="00CC6482" w:rsidRDefault="00CC6482" w:rsidP="00C161A0">
      <w:pPr>
        <w:pStyle w:val="ListParagraph"/>
        <w:numPr>
          <w:ilvl w:val="0"/>
          <w:numId w:val="1"/>
        </w:numPr>
        <w:ind w:left="710"/>
        <w:jc w:val="both"/>
      </w:pPr>
      <w:r>
        <w:rPr>
          <w:lang w:val="hy-AM"/>
        </w:rPr>
        <w:t>Սույն որոշումն ուժի մեջ է մտնում պաշտոնական հրապարակման օրվան հաջորդող տասներորդ օրը:</w:t>
      </w:r>
    </w:p>
    <w:p w:rsidR="00250000" w:rsidRPr="00CC6482" w:rsidRDefault="00250000" w:rsidP="00250000">
      <w:pPr>
        <w:pStyle w:val="ListParagraph"/>
        <w:ind w:left="1069"/>
        <w:jc w:val="both"/>
        <w:rPr>
          <w:lang w:val="hy-AM"/>
        </w:rPr>
      </w:pPr>
    </w:p>
    <w:p w:rsidR="00250000" w:rsidRPr="00BA0285" w:rsidRDefault="00250000" w:rsidP="00BA0285">
      <w:pPr>
        <w:jc w:val="both"/>
        <w:rPr>
          <w:lang w:val="hy-AM"/>
        </w:rPr>
      </w:pPr>
    </w:p>
    <w:p w:rsidR="009E2029" w:rsidRPr="009E2029" w:rsidRDefault="00250000" w:rsidP="009E2029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>Ռ. ՍԱՆՈՅԱՆ</w:t>
      </w:r>
    </w:p>
    <w:p w:rsidR="00250000" w:rsidRPr="009E2029" w:rsidRDefault="009E2029" w:rsidP="009E2029">
      <w:pPr>
        <w:pStyle w:val="ListParagraph"/>
        <w:ind w:left="1069"/>
        <w:jc w:val="right"/>
        <w:rPr>
          <w:b/>
          <w:lang w:val="hy-AM"/>
        </w:rPr>
      </w:pPr>
      <w:r>
        <w:rPr>
          <w:b/>
          <w:lang w:val="hy-AM"/>
        </w:rPr>
        <w:t>Վ. ՄԽԻԹԱՐՅԱՆ</w:t>
      </w:r>
    </w:p>
    <w:p w:rsidR="00250000" w:rsidRDefault="00250000" w:rsidP="009E2029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>Ռ. ԱՍԱՏՐՅԱՆ</w:t>
      </w:r>
    </w:p>
    <w:p w:rsidR="009E2029" w:rsidRPr="009E2029" w:rsidRDefault="009E2029" w:rsidP="009E2029">
      <w:pPr>
        <w:pStyle w:val="ListParagraph"/>
        <w:ind w:left="1069"/>
        <w:jc w:val="right"/>
        <w:rPr>
          <w:b/>
          <w:lang w:val="hy-AM"/>
        </w:rPr>
      </w:pPr>
      <w:r>
        <w:rPr>
          <w:b/>
          <w:lang w:val="hy-AM"/>
        </w:rPr>
        <w:t>Ա. ԲԱԼԱԲԵԿՅԱՆ</w:t>
      </w:r>
    </w:p>
    <w:p w:rsidR="00250000" w:rsidRPr="002C67E8" w:rsidRDefault="00250000" w:rsidP="009E2029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 xml:space="preserve">Ա. </w:t>
      </w:r>
      <w:r w:rsidR="00A26F7F">
        <w:rPr>
          <w:b/>
          <w:lang w:val="hy-AM"/>
        </w:rPr>
        <w:t>ՎԱՐՈՍ</w:t>
      </w:r>
      <w:r w:rsidR="008D0499" w:rsidRPr="002C67E8">
        <w:rPr>
          <w:b/>
          <w:lang w:val="hy-AM"/>
        </w:rPr>
        <w:t>ՅԱՆ</w:t>
      </w:r>
    </w:p>
    <w:p w:rsidR="00CC6482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>Լ. ՋԻԼԱՎՅԱՆ</w:t>
      </w:r>
    </w:p>
    <w:p w:rsidR="009E2029" w:rsidRPr="002C67E8" w:rsidRDefault="009E2029" w:rsidP="00250000">
      <w:pPr>
        <w:pStyle w:val="ListParagraph"/>
        <w:ind w:left="1069"/>
        <w:jc w:val="right"/>
        <w:rPr>
          <w:b/>
          <w:lang w:val="hy-AM"/>
        </w:rPr>
      </w:pPr>
      <w:r>
        <w:rPr>
          <w:b/>
          <w:lang w:val="hy-AM"/>
        </w:rPr>
        <w:t>Կ. ՄԱՆԱՍՅԱՆ</w:t>
      </w:r>
    </w:p>
    <w:p w:rsidR="00CC6482" w:rsidRDefault="009E2029" w:rsidP="009E2029">
      <w:pPr>
        <w:tabs>
          <w:tab w:val="left" w:pos="7935"/>
        </w:tabs>
        <w:contextualSpacing/>
        <w:jc w:val="right"/>
        <w:rPr>
          <w:b/>
          <w:lang w:val="hy-AM"/>
        </w:rPr>
      </w:pPr>
      <w:r>
        <w:rPr>
          <w:b/>
          <w:lang w:val="hy-AM"/>
        </w:rPr>
        <w:tab/>
        <w:t>Ա. ՀԱԿՈԲՅԱՆ</w:t>
      </w:r>
    </w:p>
    <w:p w:rsidR="009E2029" w:rsidRDefault="009E2029" w:rsidP="009E2029">
      <w:pPr>
        <w:tabs>
          <w:tab w:val="left" w:pos="7935"/>
        </w:tabs>
        <w:contextualSpacing/>
        <w:jc w:val="right"/>
        <w:rPr>
          <w:b/>
          <w:lang w:val="hy-AM"/>
        </w:rPr>
      </w:pPr>
      <w:r>
        <w:rPr>
          <w:b/>
          <w:lang w:val="hy-AM"/>
        </w:rPr>
        <w:t>Ա. ՍԱՐԳՍՅԱՆ</w:t>
      </w:r>
    </w:p>
    <w:p w:rsidR="009E2029" w:rsidRDefault="009E2029" w:rsidP="009E2029">
      <w:pPr>
        <w:tabs>
          <w:tab w:val="left" w:pos="7935"/>
        </w:tabs>
        <w:contextualSpacing/>
        <w:jc w:val="right"/>
        <w:rPr>
          <w:b/>
          <w:lang w:val="hy-AM"/>
        </w:rPr>
      </w:pPr>
      <w:r>
        <w:rPr>
          <w:b/>
          <w:lang w:val="hy-AM"/>
        </w:rPr>
        <w:t>Ռ. ԱՆԴՐԻԱՍՅԱՆ</w:t>
      </w:r>
    </w:p>
    <w:p w:rsidR="009E2029" w:rsidRDefault="009E2029" w:rsidP="009E2029">
      <w:pPr>
        <w:tabs>
          <w:tab w:val="left" w:pos="7935"/>
        </w:tabs>
        <w:contextualSpacing/>
        <w:jc w:val="right"/>
        <w:rPr>
          <w:b/>
          <w:lang w:val="hy-AM"/>
        </w:rPr>
      </w:pPr>
      <w:r>
        <w:rPr>
          <w:b/>
          <w:lang w:val="hy-AM"/>
        </w:rPr>
        <w:t>Ա. ՄԿՐՏՉՅԱՆ</w:t>
      </w:r>
    </w:p>
    <w:p w:rsidR="009E2029" w:rsidRDefault="009E2029" w:rsidP="009E2029">
      <w:pPr>
        <w:tabs>
          <w:tab w:val="left" w:pos="7935"/>
        </w:tabs>
        <w:contextualSpacing/>
        <w:jc w:val="right"/>
        <w:rPr>
          <w:b/>
          <w:lang w:val="hy-AM"/>
        </w:rPr>
      </w:pPr>
      <w:r>
        <w:rPr>
          <w:b/>
          <w:lang w:val="hy-AM"/>
        </w:rPr>
        <w:t>Մ. ՂԱԶԱՐՅԱՆ</w:t>
      </w:r>
    </w:p>
    <w:p w:rsidR="009E2029" w:rsidRDefault="009E2029" w:rsidP="009E2029">
      <w:pPr>
        <w:tabs>
          <w:tab w:val="left" w:pos="7935"/>
        </w:tabs>
        <w:contextualSpacing/>
        <w:jc w:val="right"/>
        <w:rPr>
          <w:b/>
          <w:lang w:val="hy-AM"/>
        </w:rPr>
      </w:pPr>
      <w:r>
        <w:rPr>
          <w:b/>
          <w:lang w:val="hy-AM"/>
        </w:rPr>
        <w:t>Վ. ՍԱՄՍՈՆՅԱՆ</w:t>
      </w:r>
    </w:p>
    <w:p w:rsidR="009E2029" w:rsidRPr="002C67E8" w:rsidRDefault="009E2029" w:rsidP="009E2029">
      <w:pPr>
        <w:tabs>
          <w:tab w:val="left" w:pos="7935"/>
        </w:tabs>
        <w:contextualSpacing/>
        <w:jc w:val="right"/>
        <w:rPr>
          <w:b/>
          <w:lang w:val="hy-AM"/>
        </w:rPr>
      </w:pPr>
      <w:r>
        <w:rPr>
          <w:b/>
          <w:lang w:val="hy-AM"/>
        </w:rPr>
        <w:t>Ա. ՀՈՎՀԱՆՆԻՍՅԱՆ</w:t>
      </w:r>
    </w:p>
    <w:p w:rsidR="003E7E25" w:rsidRPr="002C67E8" w:rsidRDefault="003E7E25" w:rsidP="003E7E25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ab/>
        <w:t xml:space="preserve"> Հ. ՍՈՒԼԹԱՆՅԱՆ</w:t>
      </w:r>
    </w:p>
    <w:p w:rsidR="00CC6482" w:rsidRPr="002C67E8" w:rsidRDefault="00CC6482" w:rsidP="003E7E25">
      <w:pPr>
        <w:tabs>
          <w:tab w:val="left" w:pos="7725"/>
        </w:tabs>
        <w:rPr>
          <w:b/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0C6EFE" w:rsidRDefault="000C6EFE" w:rsidP="00CC6482">
      <w:pPr>
        <w:rPr>
          <w:sz w:val="20"/>
          <w:lang w:val="hy-AM"/>
        </w:rPr>
      </w:pPr>
      <w:r w:rsidRPr="000C6EFE">
        <w:rPr>
          <w:sz w:val="20"/>
          <w:lang w:val="hy-AM"/>
        </w:rPr>
        <w:t>Կատարող՝</w:t>
      </w:r>
    </w:p>
    <w:p w:rsidR="00250000" w:rsidRPr="000C6EFE" w:rsidRDefault="000C6EFE" w:rsidP="00CC6482">
      <w:pPr>
        <w:rPr>
          <w:sz w:val="20"/>
          <w:lang w:val="hy-AM"/>
        </w:rPr>
      </w:pPr>
      <w:r w:rsidRPr="000C6EFE">
        <w:rPr>
          <w:sz w:val="20"/>
          <w:lang w:val="hy-AM"/>
        </w:rPr>
        <w:t>Հ. Սուլթանյան</w:t>
      </w:r>
    </w:p>
    <w:p w:rsidR="009C0CE0" w:rsidRPr="00415BD3" w:rsidRDefault="009C0CE0" w:rsidP="009C0CE0">
      <w:pPr>
        <w:jc w:val="center"/>
        <w:rPr>
          <w:b/>
          <w:lang w:val="hy-AM"/>
        </w:rPr>
      </w:pPr>
    </w:p>
    <w:p w:rsidR="009C0CE0" w:rsidRPr="00415BD3" w:rsidRDefault="009C0CE0" w:rsidP="009C0CE0">
      <w:pPr>
        <w:jc w:val="center"/>
        <w:rPr>
          <w:b/>
          <w:lang w:val="hy-AM"/>
        </w:rPr>
      </w:pPr>
    </w:p>
    <w:p w:rsidR="009C0CE0" w:rsidRPr="00415BD3" w:rsidRDefault="009C0CE0" w:rsidP="000C6EFE">
      <w:pPr>
        <w:rPr>
          <w:b/>
          <w:lang w:val="hy-AM"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ՀԻՄՆԱՎՈՐՈՒՄ</w:t>
      </w:r>
    </w:p>
    <w:p w:rsidR="009C0CE0" w:rsidRPr="009C0CE0" w:rsidRDefault="009C0CE0" w:rsidP="009C0CE0">
      <w:pPr>
        <w:jc w:val="center"/>
        <w:rPr>
          <w:b/>
          <w:lang w:val="hy-AM"/>
        </w:rPr>
      </w:pPr>
    </w:p>
    <w:p w:rsidR="009C0CE0" w:rsidRPr="00415BD3" w:rsidRDefault="009C0CE0" w:rsidP="009C0CE0">
      <w:pPr>
        <w:jc w:val="center"/>
        <w:rPr>
          <w:b/>
          <w:lang w:val="hy-AM"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«</w:t>
      </w:r>
      <w:r w:rsidR="00DB2495" w:rsidRPr="00B36C53">
        <w:rPr>
          <w:b/>
          <w:lang w:val="hy-AM"/>
        </w:rPr>
        <w:t xml:space="preserve">ՀԱՅԱՍՏԱՆԻ ՀԱՆՐԱՊԵՏՈՒԹՅԱՆ ՇԻՐԱԿԻ ՄԱՐԶԻ </w:t>
      </w:r>
      <w:r w:rsidR="00DB2495">
        <w:rPr>
          <w:b/>
          <w:lang w:val="hy-AM"/>
        </w:rPr>
        <w:t xml:space="preserve">ԳՅՈՒՄՐԻ ՀԱՄԱՅՆՔԻ ԱՎԱԳԱՆՈՒ 2016 ԹՎԱԿԱՆԻ ԴԵԿՏԵՄԲԵՐԻ 12-Ի </w:t>
      </w:r>
      <w:r w:rsidR="00DB2495" w:rsidRPr="00DB2495">
        <w:rPr>
          <w:b/>
          <w:lang w:val="hy-AM"/>
        </w:rPr>
        <w:t xml:space="preserve">N </w:t>
      </w:r>
      <w:r w:rsidR="00DB2495">
        <w:rPr>
          <w:b/>
          <w:lang w:val="hy-AM"/>
        </w:rPr>
        <w:t>216-Ն ՈՐՈՇՄԱՆ ՄԵՋ ՓՈՓՈԽՈՒԹՅՈՒՆ ԿԱՏԱՐԵԼՈՒ ՄԱՍԻՆ</w:t>
      </w:r>
      <w:r w:rsidRPr="009C0CE0">
        <w:rPr>
          <w:b/>
          <w:lang w:val="hy-AM"/>
        </w:rPr>
        <w:t>» ՈՐՈՇՄԱՆ ԸՆԴՈՒՆՄԱՆ</w:t>
      </w:r>
    </w:p>
    <w:p w:rsidR="009C0CE0" w:rsidRPr="009C0CE0" w:rsidRDefault="009C0CE0" w:rsidP="009C0CE0">
      <w:pPr>
        <w:jc w:val="center"/>
        <w:rPr>
          <w:b/>
          <w:lang w:val="hy-AM"/>
        </w:rPr>
      </w:pPr>
    </w:p>
    <w:p w:rsidR="009C0CE0" w:rsidRDefault="009C0CE0" w:rsidP="009C0CE0">
      <w:pPr>
        <w:jc w:val="center"/>
        <w:rPr>
          <w:b/>
          <w:lang w:val="hy-AM"/>
        </w:rPr>
      </w:pPr>
    </w:p>
    <w:p w:rsidR="009C0CE0" w:rsidRDefault="000A3CA7" w:rsidP="009C0CE0">
      <w:pPr>
        <w:ind w:firstLine="720"/>
        <w:jc w:val="both"/>
        <w:rPr>
          <w:lang w:val="hy-AM"/>
        </w:rPr>
      </w:pPr>
      <w:r>
        <w:rPr>
          <w:lang w:val="hy-AM"/>
        </w:rPr>
        <w:t xml:space="preserve">«Հայաստանի Հանրապետության Շիրակի մարզի Գյումրի համայնքի ավագանու 2016թվականի դեկտեմբերի 12-ի </w:t>
      </w:r>
      <w:r w:rsidRPr="00D238FE">
        <w:rPr>
          <w:lang w:val="hy-AM"/>
        </w:rPr>
        <w:t xml:space="preserve">N </w:t>
      </w:r>
      <w:r>
        <w:rPr>
          <w:lang w:val="hy-AM"/>
        </w:rPr>
        <w:t>216-Ն որոշման մեջ փոփոխություն կատարելու մասին» ո</w:t>
      </w:r>
      <w:r w:rsidR="009C0CE0">
        <w:rPr>
          <w:lang w:val="hy-AM"/>
        </w:rPr>
        <w:t>րոշման ընդունումը պայմանավորված է «Տեղական ինքնակառավարման մասին» Հայաստանի Հանրապետության օրենք</w:t>
      </w:r>
      <w:r w:rsidR="00D238FE">
        <w:rPr>
          <w:lang w:val="hy-AM"/>
        </w:rPr>
        <w:t>ում 2016թվականի դեկտեմբերի 16-ին կատարված</w:t>
      </w:r>
      <w:r w:rsidR="009C0CE0">
        <w:rPr>
          <w:lang w:val="hy-AM"/>
        </w:rPr>
        <w:t xml:space="preserve"> </w:t>
      </w:r>
      <w:r w:rsidR="00D238FE">
        <w:rPr>
          <w:lang w:val="hy-AM"/>
        </w:rPr>
        <w:t>փոփոխություններին համապատասխանեցնելու</w:t>
      </w:r>
      <w:r w:rsidR="00E914D8">
        <w:rPr>
          <w:lang w:val="hy-AM"/>
        </w:rPr>
        <w:t>, ՀՀ տարածքային կառավարման և զարգացման նախարարի 2017թվականի մարտի 31-ի թիվ 01/16.2/1952-17 հանձնարարականի</w:t>
      </w:r>
      <w:r w:rsidR="00866A92">
        <w:rPr>
          <w:lang w:val="hy-AM"/>
        </w:rPr>
        <w:t xml:space="preserve"> և կից մեթոդական ցուցումների պահանջները </w:t>
      </w:r>
      <w:r w:rsidR="00C550CD">
        <w:rPr>
          <w:lang w:val="hy-AM"/>
        </w:rPr>
        <w:t>կատարելու</w:t>
      </w:r>
      <w:r w:rsidR="00866A92">
        <w:rPr>
          <w:lang w:val="hy-AM"/>
        </w:rPr>
        <w:t xml:space="preserve"> անհրաժեշտությամբ</w:t>
      </w:r>
      <w:r w:rsidR="009C0CE0">
        <w:rPr>
          <w:lang w:val="hy-AM"/>
        </w:rPr>
        <w:t>:</w:t>
      </w:r>
    </w:p>
    <w:p w:rsidR="009C0CE0" w:rsidRDefault="009C0CE0" w:rsidP="009C0CE0">
      <w:pPr>
        <w:jc w:val="center"/>
        <w:rPr>
          <w:lang w:val="hy-AM"/>
        </w:rPr>
      </w:pPr>
    </w:p>
    <w:p w:rsidR="009C0CE0" w:rsidRDefault="009C0CE0" w:rsidP="009C0CE0">
      <w:pPr>
        <w:jc w:val="center"/>
        <w:rPr>
          <w:lang w:val="hy-AM"/>
        </w:rPr>
      </w:pPr>
    </w:p>
    <w:p w:rsidR="009C0CE0" w:rsidRDefault="009C0CE0" w:rsidP="009C0CE0">
      <w:pPr>
        <w:jc w:val="center"/>
        <w:rPr>
          <w:lang w:val="hy-AM"/>
        </w:rPr>
      </w:pPr>
    </w:p>
    <w:p w:rsidR="009C0CE0" w:rsidRPr="009C0CE0" w:rsidRDefault="009C0CE0" w:rsidP="009C0CE0">
      <w:pPr>
        <w:jc w:val="center"/>
        <w:rPr>
          <w:lang w:val="hy-AM"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ՏԵՂԵԿԱՆՔ</w:t>
      </w:r>
    </w:p>
    <w:p w:rsidR="009C0CE0" w:rsidRPr="009C0CE0" w:rsidRDefault="009C0CE0" w:rsidP="009C0CE0">
      <w:pPr>
        <w:jc w:val="center"/>
        <w:rPr>
          <w:lang w:val="hy-AM"/>
        </w:rPr>
      </w:pPr>
    </w:p>
    <w:p w:rsidR="009C0CE0" w:rsidRPr="00415BD3" w:rsidRDefault="009C0CE0" w:rsidP="009C0CE0">
      <w:pPr>
        <w:jc w:val="center"/>
        <w:rPr>
          <w:b/>
          <w:lang w:val="hy-AM"/>
        </w:rPr>
      </w:pPr>
      <w:r w:rsidRPr="00415BD3">
        <w:rPr>
          <w:b/>
          <w:lang w:val="hy-AM"/>
        </w:rPr>
        <w:t>«</w:t>
      </w:r>
      <w:r w:rsidR="007970BC" w:rsidRPr="00B36C53">
        <w:rPr>
          <w:b/>
          <w:lang w:val="hy-AM"/>
        </w:rPr>
        <w:t xml:space="preserve">ՀԱՅԱՍՏԱՆԻ ՀԱՆՐԱՊԵՏՈՒԹՅԱՆ ՇԻՐԱԿԻ ՄԱՐԶԻ </w:t>
      </w:r>
      <w:r w:rsidR="007970BC">
        <w:rPr>
          <w:b/>
          <w:lang w:val="hy-AM"/>
        </w:rPr>
        <w:t xml:space="preserve">ԳՅՈՒՄՐԻ ՀԱՄԱՅՆՔԻ ԱՎԱԳԱՆՈՒ 2016 ԹՎԱԿԱՆԻ ԴԵԿՏԵՄԲԵՐԻ 12-Ի </w:t>
      </w:r>
      <w:r w:rsidR="007970BC" w:rsidRPr="007970BC">
        <w:rPr>
          <w:b/>
          <w:lang w:val="hy-AM"/>
        </w:rPr>
        <w:t xml:space="preserve">N </w:t>
      </w:r>
      <w:r w:rsidR="007970BC">
        <w:rPr>
          <w:b/>
          <w:lang w:val="hy-AM"/>
        </w:rPr>
        <w:t>216-Ն ՈՐՈՇՄԱՆ ՄԵՋ ՓՈՓՈԽՈՒԹՅՈՒՆ ԿԱՏԱՐԵԼՈՒ ՄԱՍԻՆ</w:t>
      </w:r>
      <w:r w:rsidRPr="00415BD3">
        <w:rPr>
          <w:b/>
          <w:lang w:val="hy-AM"/>
        </w:rPr>
        <w:t>» ՈՐՈՇՄԱՆ ԸՆԴՈՒՄՆԱՆ ԿԱՊԱԿՑՈՒԹՅԱՄԲ ԳՅՈՒՄՐԻ ՀԱՄԱՅՆՔԻ</w:t>
      </w:r>
      <w:r w:rsidR="007970BC">
        <w:rPr>
          <w:b/>
          <w:lang w:val="hy-AM"/>
        </w:rPr>
        <w:t xml:space="preserve"> 2017</w:t>
      </w:r>
      <w:r w:rsidRPr="00415BD3">
        <w:rPr>
          <w:b/>
          <w:lang w:val="hy-AM"/>
        </w:rPr>
        <w:t xml:space="preserve"> ԹՎԱԿԱՆԻ ԲՅՈՒՋԵՈՒՄ ԾԱԽՍԵՐԻ ԵՎ ԵԿԱՄՈՒՏՆԵՐԻ ՓՈՓՈԽՈՒԹՅԱՆ ՄԱՍԻՆ</w:t>
      </w:r>
    </w:p>
    <w:p w:rsidR="009C0CE0" w:rsidRPr="00415BD3" w:rsidRDefault="009C0CE0" w:rsidP="009C0CE0">
      <w:pPr>
        <w:jc w:val="center"/>
        <w:rPr>
          <w:b/>
          <w:lang w:val="hy-AM"/>
        </w:rPr>
      </w:pPr>
    </w:p>
    <w:p w:rsidR="009C0CE0" w:rsidRPr="00415BD3" w:rsidRDefault="009C0CE0" w:rsidP="009C0CE0">
      <w:pPr>
        <w:jc w:val="center"/>
        <w:rPr>
          <w:b/>
          <w:lang w:val="hy-AM"/>
        </w:rPr>
      </w:pPr>
    </w:p>
    <w:p w:rsidR="009C0CE0" w:rsidRPr="00415BD3" w:rsidRDefault="009C0CE0" w:rsidP="009C0CE0">
      <w:pPr>
        <w:jc w:val="center"/>
        <w:rPr>
          <w:b/>
          <w:lang w:val="hy-AM"/>
        </w:rPr>
      </w:pPr>
    </w:p>
    <w:p w:rsidR="009C0CE0" w:rsidRPr="00415BD3" w:rsidRDefault="009C0CE0" w:rsidP="009C0CE0">
      <w:pPr>
        <w:jc w:val="center"/>
        <w:rPr>
          <w:b/>
          <w:lang w:val="hy-AM"/>
        </w:rPr>
      </w:pPr>
    </w:p>
    <w:p w:rsidR="009C0CE0" w:rsidRPr="007970BC" w:rsidRDefault="00A85028" w:rsidP="009C0CE0">
      <w:pPr>
        <w:ind w:firstLine="720"/>
        <w:jc w:val="both"/>
        <w:rPr>
          <w:lang w:val="hy-AM"/>
        </w:rPr>
      </w:pPr>
      <w:r>
        <w:rPr>
          <w:lang w:val="hy-AM"/>
        </w:rPr>
        <w:t xml:space="preserve">«Հայաստանի Հանրապետության Շիրակի մարզի Գյումրի համայնքի ավագանու 2016թվականի դեկտեմբերի 12-ի </w:t>
      </w:r>
      <w:r w:rsidR="00D238FE" w:rsidRPr="00D238FE">
        <w:rPr>
          <w:lang w:val="hy-AM"/>
        </w:rPr>
        <w:t xml:space="preserve">N </w:t>
      </w:r>
      <w:r w:rsidR="00D238FE">
        <w:rPr>
          <w:lang w:val="hy-AM"/>
        </w:rPr>
        <w:t>216-Ն որոշման մեջ փոփոխություն կատարելու մասին» ո</w:t>
      </w:r>
      <w:r w:rsidR="009C0CE0" w:rsidRPr="007970BC">
        <w:rPr>
          <w:lang w:val="hy-AM"/>
        </w:rPr>
        <w:t>րոշման ընդունմամբ Գյումրի համայնքի</w:t>
      </w:r>
      <w:r w:rsidR="007970BC" w:rsidRPr="007970BC">
        <w:rPr>
          <w:lang w:val="hy-AM"/>
        </w:rPr>
        <w:t xml:space="preserve"> 201</w:t>
      </w:r>
      <w:r w:rsidR="007970BC">
        <w:rPr>
          <w:lang w:val="hy-AM"/>
        </w:rPr>
        <w:t>7</w:t>
      </w:r>
      <w:r w:rsidR="009C0CE0" w:rsidRPr="007970BC">
        <w:rPr>
          <w:lang w:val="hy-AM"/>
        </w:rPr>
        <w:t xml:space="preserve"> թվականի բյուջեում էական փոփոխություններ՝ ավելացումներ  կամ նվազեցումներ</w:t>
      </w:r>
      <w:r w:rsidR="00D238FE">
        <w:rPr>
          <w:lang w:val="hy-AM"/>
        </w:rPr>
        <w:t>,</w:t>
      </w:r>
      <w:r w:rsidR="009C0CE0" w:rsidRPr="007970BC">
        <w:rPr>
          <w:lang w:val="hy-AM"/>
        </w:rPr>
        <w:t xml:space="preserve"> չեն նախատեսվում:</w:t>
      </w:r>
    </w:p>
    <w:p w:rsidR="009C0CE0" w:rsidRPr="007970BC" w:rsidRDefault="009C0CE0" w:rsidP="009C0CE0">
      <w:pPr>
        <w:jc w:val="center"/>
        <w:rPr>
          <w:b/>
          <w:lang w:val="hy-AM"/>
        </w:rPr>
      </w:pPr>
    </w:p>
    <w:p w:rsidR="009C0CE0" w:rsidRPr="007970BC" w:rsidRDefault="009C0CE0" w:rsidP="009C0CE0">
      <w:pPr>
        <w:jc w:val="center"/>
        <w:rPr>
          <w:lang w:val="hy-AM"/>
        </w:rPr>
      </w:pPr>
    </w:p>
    <w:p w:rsidR="009C0CE0" w:rsidRPr="007970BC" w:rsidRDefault="009C0CE0" w:rsidP="00CC6482">
      <w:pPr>
        <w:rPr>
          <w:szCs w:val="24"/>
          <w:lang w:val="hy-AM"/>
        </w:rPr>
      </w:pPr>
    </w:p>
    <w:sectPr w:rsidR="009C0CE0" w:rsidRPr="007970BC" w:rsidSect="00AA4672">
      <w:pgSz w:w="11907" w:h="16840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528F"/>
    <w:rsid w:val="000A3CA7"/>
    <w:rsid w:val="000C6EFE"/>
    <w:rsid w:val="000C72BD"/>
    <w:rsid w:val="000E79D3"/>
    <w:rsid w:val="00191940"/>
    <w:rsid w:val="0019594C"/>
    <w:rsid w:val="00250000"/>
    <w:rsid w:val="002C67E8"/>
    <w:rsid w:val="002F56A8"/>
    <w:rsid w:val="00353665"/>
    <w:rsid w:val="00386E30"/>
    <w:rsid w:val="003E7940"/>
    <w:rsid w:val="003E7E25"/>
    <w:rsid w:val="00412334"/>
    <w:rsid w:val="00415BD3"/>
    <w:rsid w:val="0048729D"/>
    <w:rsid w:val="004B6646"/>
    <w:rsid w:val="004F3098"/>
    <w:rsid w:val="00571B52"/>
    <w:rsid w:val="00596114"/>
    <w:rsid w:val="005B3941"/>
    <w:rsid w:val="005D7AF2"/>
    <w:rsid w:val="00630FFB"/>
    <w:rsid w:val="006543E1"/>
    <w:rsid w:val="006B769B"/>
    <w:rsid w:val="00704245"/>
    <w:rsid w:val="007970BC"/>
    <w:rsid w:val="007B5CD8"/>
    <w:rsid w:val="007E44A4"/>
    <w:rsid w:val="00866A92"/>
    <w:rsid w:val="008D0499"/>
    <w:rsid w:val="008E6764"/>
    <w:rsid w:val="00936D6B"/>
    <w:rsid w:val="00946E3A"/>
    <w:rsid w:val="009C0CE0"/>
    <w:rsid w:val="009D0937"/>
    <w:rsid w:val="009D401B"/>
    <w:rsid w:val="009E11EB"/>
    <w:rsid w:val="009E2029"/>
    <w:rsid w:val="00A24A8A"/>
    <w:rsid w:val="00A26F7F"/>
    <w:rsid w:val="00A710B9"/>
    <w:rsid w:val="00A85028"/>
    <w:rsid w:val="00AA4672"/>
    <w:rsid w:val="00AD3B7A"/>
    <w:rsid w:val="00B22E33"/>
    <w:rsid w:val="00B36C53"/>
    <w:rsid w:val="00B961A7"/>
    <w:rsid w:val="00BA0285"/>
    <w:rsid w:val="00BA06E1"/>
    <w:rsid w:val="00C161A0"/>
    <w:rsid w:val="00C550CD"/>
    <w:rsid w:val="00CC07F0"/>
    <w:rsid w:val="00CC6482"/>
    <w:rsid w:val="00D10B7F"/>
    <w:rsid w:val="00D238FE"/>
    <w:rsid w:val="00D770B3"/>
    <w:rsid w:val="00DA0658"/>
    <w:rsid w:val="00DB2495"/>
    <w:rsid w:val="00E32E02"/>
    <w:rsid w:val="00E800BA"/>
    <w:rsid w:val="00E914D8"/>
    <w:rsid w:val="00ED39BE"/>
    <w:rsid w:val="00EE1B0D"/>
    <w:rsid w:val="00F60580"/>
    <w:rsid w:val="00F71DA1"/>
    <w:rsid w:val="00FE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1F6E0-D7E3-4563-9D27-DF5E98BD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111</cp:revision>
  <cp:lastPrinted>2016-11-30T05:07:00Z</cp:lastPrinted>
  <dcterms:created xsi:type="dcterms:W3CDTF">2016-11-30T05:05:00Z</dcterms:created>
  <dcterms:modified xsi:type="dcterms:W3CDTF">2017-10-20T12:21:00Z</dcterms:modified>
</cp:coreProperties>
</file>